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4D26">
      <w:pPr>
        <w:pStyle w:val="12"/>
        <w:spacing w:before="0" w:beforeAutospacing="0" w:after="0" w:afterAutospacing="0"/>
        <w:jc w:val="left"/>
        <w:rPr>
          <w:rStyle w:val="17"/>
          <w:rFonts w:hint="eastAsia" w:cs="微软雅黑" w:asciiTheme="minorEastAsia" w:hAnsiTheme="minorEastAsia" w:eastAsiaTheme="minorEastAsia"/>
          <w:kern w:val="2"/>
          <w:sz w:val="21"/>
        </w:rPr>
      </w:pPr>
      <w:r>
        <w:rPr>
          <w:rFonts w:hint="eastAsia"/>
          <w:spacing w:val="5"/>
        </w:rPr>
        <w:t>附件1：</w:t>
      </w:r>
      <w:bookmarkStart w:id="1" w:name="_GoBack"/>
      <w:bookmarkEnd w:id="1"/>
    </w:p>
    <w:p w14:paraId="0064CD37">
      <w:pPr>
        <w:pStyle w:val="12"/>
        <w:spacing w:before="0" w:beforeAutospacing="0" w:after="0" w:afterAutospacing="0"/>
        <w:jc w:val="center"/>
        <w:rPr>
          <w:rFonts w:hint="eastAsia" w:asciiTheme="minorEastAsia" w:hAnsiTheme="minorEastAsia" w:eastAsiaTheme="minorEastAsia"/>
          <w:b/>
          <w:bCs/>
        </w:rPr>
      </w:pPr>
      <w:r>
        <w:rPr>
          <w:rStyle w:val="17"/>
          <w:rFonts w:hint="eastAsia" w:cs="微软雅黑" w:asciiTheme="minorEastAsia" w:hAnsiTheme="minorEastAsia" w:eastAsiaTheme="minorEastAsia"/>
        </w:rPr>
        <w:t>课程安排表</w:t>
      </w:r>
    </w:p>
    <w:tbl>
      <w:tblPr>
        <w:tblStyle w:val="14"/>
        <w:tblW w:w="5691" w:type="pct"/>
        <w:tblInd w:w="-78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982"/>
        <w:gridCol w:w="1605"/>
        <w:gridCol w:w="6129"/>
      </w:tblGrid>
      <w:tr w14:paraId="07D0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21607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bookmarkStart w:id="0" w:name="OLE_LINK4"/>
            <w:r>
              <w:rPr>
                <w:rStyle w:val="17"/>
                <w:sz w:val="21"/>
                <w:szCs w:val="21"/>
              </w:rPr>
              <w:t>时间</w:t>
            </w:r>
          </w:p>
        </w:tc>
        <w:tc>
          <w:tcPr>
            <w:tcW w:w="498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7F8D61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Style w:val="17"/>
                <w:sz w:val="21"/>
                <w:szCs w:val="21"/>
              </w:rPr>
              <w:t>讲师</w:t>
            </w:r>
          </w:p>
        </w:tc>
        <w:tc>
          <w:tcPr>
            <w:tcW w:w="814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6D5F8EAA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Style w:val="17"/>
                <w:sz w:val="21"/>
                <w:szCs w:val="21"/>
              </w:rPr>
              <w:t>模块</w:t>
            </w: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F0F417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Style w:val="17"/>
                <w:sz w:val="21"/>
                <w:szCs w:val="21"/>
              </w:rPr>
              <w:t>课程内容</w:t>
            </w:r>
          </w:p>
        </w:tc>
      </w:tr>
      <w:tr w14:paraId="5155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79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DB390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  <w:r>
              <w:rPr>
                <w:sz w:val="21"/>
                <w:szCs w:val="21"/>
              </w:rPr>
              <w:t>日</w:t>
            </w:r>
          </w:p>
          <w:p w14:paraId="1B7E99D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  <w:p w14:paraId="6F523A8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E1AB8B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临床研究中心</w:t>
            </w:r>
            <w:r>
              <w:rPr>
                <w:rFonts w:hint="eastAsia"/>
                <w:b/>
                <w:bCs/>
                <w:sz w:val="21"/>
                <w:szCs w:val="21"/>
              </w:rPr>
              <w:t>代表</w:t>
            </w:r>
          </w:p>
          <w:p w14:paraId="32E15AF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vAlign w:val="center"/>
          </w:tcPr>
          <w:p w14:paraId="4CA8EA9C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  <w:r>
              <w:rPr>
                <w:rStyle w:val="17"/>
                <w:rFonts w:hint="eastAsia"/>
                <w:sz w:val="21"/>
                <w:szCs w:val="21"/>
              </w:rPr>
              <w:t>临床</w:t>
            </w: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研究的</w:t>
            </w:r>
            <w:r>
              <w:rPr>
                <w:rStyle w:val="17"/>
                <w:rFonts w:hint="eastAsia"/>
                <w:sz w:val="21"/>
                <w:szCs w:val="21"/>
              </w:rPr>
              <w:t>全流程</w:t>
            </w: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管理及相关管理办法的解读</w:t>
            </w: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D2F8D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hint="eastAsia"/>
                <w:sz w:val="21"/>
                <w:szCs w:val="21"/>
              </w:rPr>
              <w:t>临床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立项审查和常见问题（包括科学性审查、</w:t>
            </w:r>
            <w:r>
              <w:rPr>
                <w:rFonts w:hint="eastAsia"/>
                <w:sz w:val="21"/>
                <w:szCs w:val="21"/>
              </w:rPr>
              <w:t>伦理审查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相关的要点及常见问题）</w:t>
            </w:r>
          </w:p>
        </w:tc>
      </w:tr>
      <w:tr w14:paraId="49018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BD37A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0C8F1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BD9DFCF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6BF779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临床研究质量控制的要点及常见问题</w:t>
            </w:r>
          </w:p>
        </w:tc>
      </w:tr>
      <w:tr w14:paraId="3F00D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AB57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601B4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0002469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071FCC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等线" w:eastAsia="宋体" w:cs="宋体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3）《医疗卫生机构开展研究者发起的</w:t>
            </w:r>
            <w:r>
              <w:rPr>
                <w:rFonts w:hint="eastAsia" w:hAnsi="等线" w:cs="宋体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eastAsia" w:ascii="宋体" w:hAnsi="等线" w:eastAsia="宋体" w:cs="宋体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临床研究管理办法》</w:t>
            </w:r>
            <w:r>
              <w:rPr>
                <w:rFonts w:hint="eastAsia" w:hAnsi="等线" w:cs="宋体"/>
                <w:color w:val="000000" w:themeColor="text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解读与思考</w:t>
            </w:r>
          </w:p>
        </w:tc>
      </w:tr>
      <w:tr w14:paraId="1996D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2EC3A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3BB8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270DDAD3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08DA5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《生物医学新技术临床研究和临床转化应用管理条例》解读与思考</w:t>
            </w:r>
          </w:p>
        </w:tc>
      </w:tr>
      <w:tr w14:paraId="7BBA6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B95E6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687AC0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restart"/>
            <w:tcBorders>
              <w:top w:val="single" w:color="3E3E3E" w:sz="4" w:space="0"/>
              <w:left w:val="single" w:color="3E3E3E" w:sz="4" w:space="0"/>
              <w:right w:val="single" w:color="3E3E3E" w:sz="4" w:space="0"/>
            </w:tcBorders>
            <w:vAlign w:val="center"/>
          </w:tcPr>
          <w:p w14:paraId="7639FAF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Style w:val="17"/>
                <w:rFonts w:hint="eastAsia"/>
                <w:sz w:val="21"/>
                <w:szCs w:val="21"/>
              </w:rPr>
              <w:t>临床研究法规解读、方案设计及受试者保护</w:t>
            </w: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5D4F5D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）临床研究中心相关法规基本要点解读（临床试验机构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监督检查要点及判定原则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ICH E6(R3)</w:t>
            </w:r>
            <w:r>
              <w:rPr>
                <w:rFonts w:hint="eastAsia"/>
                <w:sz w:val="21"/>
                <w:szCs w:val="21"/>
              </w:rPr>
              <w:t>，I期临床试验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/>
                <w:sz w:val="21"/>
                <w:szCs w:val="21"/>
              </w:rPr>
              <w:t>指导原则）</w:t>
            </w:r>
          </w:p>
        </w:tc>
      </w:tr>
      <w:tr w14:paraId="5E64E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C7F4C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5DF2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74E3D0C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88CE7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2）临床试验方案设计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与案例分析</w:t>
            </w:r>
          </w:p>
        </w:tc>
      </w:tr>
      <w:tr w14:paraId="63383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4C002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6FD9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6FFA92A4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D89E27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3）临床试验的医学伦理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审查要点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伦理审查（初始审查、修正案审查、跟踪审查、SAE/SUSAR审查等）、知情同意（知情同意书的内容、知情同意过程沟通关注要点）、受试者利益关注点及风险管理计划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7BA8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FD286E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sz w:val="21"/>
                <w:szCs w:val="21"/>
              </w:rPr>
              <w:t>日</w:t>
            </w:r>
          </w:p>
          <w:p w14:paraId="74050163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  <w:p w14:paraId="3DB4811C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  <w:p w14:paraId="5B968AB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4A058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临床研究中心</w:t>
            </w:r>
            <w:r>
              <w:rPr>
                <w:rFonts w:hint="eastAsia"/>
                <w:b/>
                <w:bCs/>
                <w:sz w:val="21"/>
                <w:szCs w:val="21"/>
              </w:rPr>
              <w:t>代表</w:t>
            </w:r>
          </w:p>
          <w:p w14:paraId="7F1335DC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  <w:p w14:paraId="1F0645B7">
            <w:pPr>
              <w:pStyle w:val="12"/>
              <w:wordWrap w:val="0"/>
              <w:spacing w:before="0" w:beforeAutospacing="0" w:after="0" w:afterAutospacing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  <w:p w14:paraId="459D29BE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4EAD3CA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  <w:r>
              <w:rPr>
                <w:rStyle w:val="17"/>
                <w:rFonts w:hint="eastAsia"/>
                <w:sz w:val="21"/>
                <w:szCs w:val="21"/>
              </w:rPr>
              <w:t>临床试验安全性管理、监查及稽查管理、BE项目全流程核查要点</w:t>
            </w: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FC6480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临床试验安全性事件管理（相关术语、安全性信息的收集、记录、描述，临床意义、严重程度、因果关系判断，安全性事件的报告）</w:t>
            </w:r>
          </w:p>
        </w:tc>
      </w:tr>
      <w:tr w14:paraId="354E2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E780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8F1748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7D7CF939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71F844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2）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临床试验的监查、稽查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（过程、配合、关注点）</w:t>
            </w:r>
          </w:p>
        </w:tc>
      </w:tr>
      <w:tr w14:paraId="43110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12ED7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3EB85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vAlign w:val="center"/>
          </w:tcPr>
          <w:p w14:paraId="22337B7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152AA0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3）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从数据核查专家的角度谈现场检查注意要点（I期临床试验、BE</w:t>
            </w:r>
            <w:r>
              <w:rPr>
                <w:rFonts w:hint="eastAsia"/>
                <w:sz w:val="21"/>
                <w:szCs w:val="21"/>
              </w:rPr>
              <w:t>、生物样品分析</w:t>
            </w:r>
            <w:r>
              <w:rPr>
                <w:rFonts w:hint="eastAsia" w:hAnsi="宋体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276BE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B66B81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470EE6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restart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361381FF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  <w:r>
              <w:rPr>
                <w:rStyle w:val="17"/>
                <w:rFonts w:hint="eastAsia"/>
                <w:sz w:val="21"/>
                <w:szCs w:val="21"/>
              </w:rPr>
              <w:t>临床试验全流程关键环节质量管理、III期项目全流程核查要点</w:t>
            </w: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ED19B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1）临床试验机构质量控制要点</w:t>
            </w:r>
          </w:p>
        </w:tc>
      </w:tr>
      <w:tr w14:paraId="32D61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F4345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88A38D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0BF75009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62DC1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试验药物、生物样本管理及文件资料管理（含文件夹动态管理）</w:t>
            </w:r>
          </w:p>
        </w:tc>
      </w:tr>
      <w:tr w14:paraId="7E2E2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8B070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99215B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814" w:type="pct"/>
            <w:vMerge w:val="continue"/>
            <w:tcBorders>
              <w:left w:val="single" w:color="3E3E3E" w:sz="4" w:space="0"/>
              <w:right w:val="single" w:color="3E3E3E" w:sz="4" w:space="0"/>
            </w:tcBorders>
            <w:vAlign w:val="center"/>
          </w:tcPr>
          <w:p w14:paraId="30A19865">
            <w:pPr>
              <w:pStyle w:val="12"/>
              <w:wordWrap w:val="0"/>
              <w:spacing w:before="0" w:beforeAutospacing="0" w:after="0" w:afterAutospacing="0"/>
              <w:jc w:val="center"/>
              <w:rPr>
                <w:rStyle w:val="17"/>
                <w:rFonts w:hint="eastAsia"/>
                <w:sz w:val="21"/>
                <w:szCs w:val="21"/>
              </w:rPr>
            </w:pPr>
          </w:p>
        </w:tc>
        <w:tc>
          <w:tcPr>
            <w:tcW w:w="3107" w:type="pct"/>
            <w:tcBorders>
              <w:top w:val="single" w:color="3E3E3E" w:sz="4" w:space="0"/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6029BE">
            <w:pPr>
              <w:pStyle w:val="12"/>
              <w:wordWrap w:val="0"/>
              <w:spacing w:before="0" w:beforeAutospacing="0" w:after="0" w:afterAutospacing="0"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从数据核查专家的角度谈现场检查注意要点（III期临床试验）</w:t>
            </w:r>
          </w:p>
        </w:tc>
      </w:tr>
      <w:tr w14:paraId="284B8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left w:val="single" w:color="3E3E3E" w:sz="4" w:space="0"/>
              <w:bottom w:val="single" w:color="3E3E3E" w:sz="4" w:space="0"/>
              <w:right w:val="single" w:color="3E3E3E" w:sz="4" w:space="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DA0701">
            <w:pPr>
              <w:pStyle w:val="12"/>
              <w:wordWrap w:val="0"/>
              <w:spacing w:before="0" w:beforeAutospacing="0" w:after="0" w:afterAutospacing="0" w:line="360" w:lineRule="auto"/>
              <w:jc w:val="center"/>
              <w:rPr>
                <w:rFonts w:hint="default" w:hAnsi="等线" w:eastAsia="宋体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等线"/>
                <w:color w:val="000000" w:themeColor="text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课程答疑</w:t>
            </w:r>
          </w:p>
        </w:tc>
      </w:tr>
      <w:bookmarkEnd w:id="0"/>
    </w:tbl>
    <w:p w14:paraId="16C5F134"/>
    <w:sectPr>
      <w:headerReference r:id="rId3" w:type="default"/>
      <w:footerReference r:id="rId4" w:type="default"/>
      <w:pgSz w:w="11906" w:h="16838"/>
      <w:pgMar w:top="1020" w:right="1486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1B0A5">
    <w:pPr>
      <w:pStyle w:val="10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1D9A">
                          <w:pPr>
                            <w:pStyle w:val="10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/>
                              <w:b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A1D9A">
                    <w:pPr>
                      <w:pStyle w:val="10"/>
                      <w:rPr>
                        <w:rStyle w:val="18"/>
                        <w:sz w:val="28"/>
                      </w:rPr>
                    </w:pP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/>
                        <w:b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</w:rPr>
                      <w:t xml:space="preserve"> </w:t>
                    </w:r>
                    <w:r>
                      <w:rPr>
                        <w:rStyle w:val="1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709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MjJkYTRkNTc5ZjM2YjhhYWUyZThmN2FlMzVlOTMifQ=="/>
    <w:docVar w:name="KSO_WPS_MARK_KEY" w:val="d94390d1-9549-4771-8e16-6eb6198ae5d5"/>
  </w:docVars>
  <w:rsids>
    <w:rsidRoot w:val="007B193B"/>
    <w:rsid w:val="00004333"/>
    <w:rsid w:val="0003045C"/>
    <w:rsid w:val="00070AC6"/>
    <w:rsid w:val="00086EC3"/>
    <w:rsid w:val="000B7E58"/>
    <w:rsid w:val="000C264C"/>
    <w:rsid w:val="000E004B"/>
    <w:rsid w:val="00106DFD"/>
    <w:rsid w:val="00115B49"/>
    <w:rsid w:val="00143B05"/>
    <w:rsid w:val="00155019"/>
    <w:rsid w:val="00172792"/>
    <w:rsid w:val="001823E6"/>
    <w:rsid w:val="00182C34"/>
    <w:rsid w:val="001A443A"/>
    <w:rsid w:val="00251150"/>
    <w:rsid w:val="002754AB"/>
    <w:rsid w:val="0029381B"/>
    <w:rsid w:val="002974C5"/>
    <w:rsid w:val="002A0DC7"/>
    <w:rsid w:val="002D57D1"/>
    <w:rsid w:val="002F3BCD"/>
    <w:rsid w:val="003108E0"/>
    <w:rsid w:val="00324154"/>
    <w:rsid w:val="00353231"/>
    <w:rsid w:val="00362460"/>
    <w:rsid w:val="003724D3"/>
    <w:rsid w:val="003D4206"/>
    <w:rsid w:val="00467279"/>
    <w:rsid w:val="004C4222"/>
    <w:rsid w:val="004C5DC1"/>
    <w:rsid w:val="004C6F01"/>
    <w:rsid w:val="004D01EB"/>
    <w:rsid w:val="00531C05"/>
    <w:rsid w:val="00542B4B"/>
    <w:rsid w:val="005572F6"/>
    <w:rsid w:val="005865E2"/>
    <w:rsid w:val="005B6881"/>
    <w:rsid w:val="005F0502"/>
    <w:rsid w:val="006038AD"/>
    <w:rsid w:val="00612C82"/>
    <w:rsid w:val="0062480E"/>
    <w:rsid w:val="00642A2C"/>
    <w:rsid w:val="006A67D7"/>
    <w:rsid w:val="006F0855"/>
    <w:rsid w:val="006F387A"/>
    <w:rsid w:val="00761173"/>
    <w:rsid w:val="007B193B"/>
    <w:rsid w:val="007C10EE"/>
    <w:rsid w:val="00804DB5"/>
    <w:rsid w:val="008D74E0"/>
    <w:rsid w:val="009375AC"/>
    <w:rsid w:val="009A5775"/>
    <w:rsid w:val="009C1773"/>
    <w:rsid w:val="009C41B3"/>
    <w:rsid w:val="00AB5070"/>
    <w:rsid w:val="00B24B52"/>
    <w:rsid w:val="00B34416"/>
    <w:rsid w:val="00B564B4"/>
    <w:rsid w:val="00BA139F"/>
    <w:rsid w:val="00BB535A"/>
    <w:rsid w:val="00BC1C51"/>
    <w:rsid w:val="00C40891"/>
    <w:rsid w:val="00C775AA"/>
    <w:rsid w:val="00C87C31"/>
    <w:rsid w:val="00C95085"/>
    <w:rsid w:val="00CA1223"/>
    <w:rsid w:val="00CE1CD8"/>
    <w:rsid w:val="00D00893"/>
    <w:rsid w:val="00D31BBA"/>
    <w:rsid w:val="00D34186"/>
    <w:rsid w:val="00DB176B"/>
    <w:rsid w:val="00DB1B48"/>
    <w:rsid w:val="00DD241E"/>
    <w:rsid w:val="00E41A94"/>
    <w:rsid w:val="00E510F9"/>
    <w:rsid w:val="00E600C0"/>
    <w:rsid w:val="00E76076"/>
    <w:rsid w:val="00EA1598"/>
    <w:rsid w:val="00EA4BCA"/>
    <w:rsid w:val="00EB0BBC"/>
    <w:rsid w:val="00EF5CDF"/>
    <w:rsid w:val="00F20FAC"/>
    <w:rsid w:val="00F35B6D"/>
    <w:rsid w:val="00F67A9E"/>
    <w:rsid w:val="00FB71EE"/>
    <w:rsid w:val="00FE360A"/>
    <w:rsid w:val="00FE74B9"/>
    <w:rsid w:val="00FF061B"/>
    <w:rsid w:val="00FF1E3D"/>
    <w:rsid w:val="011E2E05"/>
    <w:rsid w:val="017A2DB4"/>
    <w:rsid w:val="02CB696D"/>
    <w:rsid w:val="03635D6E"/>
    <w:rsid w:val="03DA7558"/>
    <w:rsid w:val="04193A8F"/>
    <w:rsid w:val="04337AB0"/>
    <w:rsid w:val="047F41C1"/>
    <w:rsid w:val="05737E78"/>
    <w:rsid w:val="057433FE"/>
    <w:rsid w:val="057622E9"/>
    <w:rsid w:val="057E019A"/>
    <w:rsid w:val="05A23D7C"/>
    <w:rsid w:val="05A36D61"/>
    <w:rsid w:val="05CA5F53"/>
    <w:rsid w:val="06154B2C"/>
    <w:rsid w:val="065F12B7"/>
    <w:rsid w:val="06724C1A"/>
    <w:rsid w:val="06896E9A"/>
    <w:rsid w:val="07107E45"/>
    <w:rsid w:val="074E3BC6"/>
    <w:rsid w:val="082473ED"/>
    <w:rsid w:val="09441027"/>
    <w:rsid w:val="098D1188"/>
    <w:rsid w:val="099B414B"/>
    <w:rsid w:val="09E34415"/>
    <w:rsid w:val="0A5956A3"/>
    <w:rsid w:val="0A5E5630"/>
    <w:rsid w:val="0A915CE7"/>
    <w:rsid w:val="0B8E2163"/>
    <w:rsid w:val="0C1075B3"/>
    <w:rsid w:val="0C564090"/>
    <w:rsid w:val="0D2532F3"/>
    <w:rsid w:val="0E0950C9"/>
    <w:rsid w:val="0E0E1ED2"/>
    <w:rsid w:val="0E614C61"/>
    <w:rsid w:val="0E723F4D"/>
    <w:rsid w:val="0E9545D9"/>
    <w:rsid w:val="0ECD19A3"/>
    <w:rsid w:val="0F597A6B"/>
    <w:rsid w:val="0F817D98"/>
    <w:rsid w:val="0FF53C99"/>
    <w:rsid w:val="10154A2E"/>
    <w:rsid w:val="10342374"/>
    <w:rsid w:val="10BE21B2"/>
    <w:rsid w:val="10D21DBE"/>
    <w:rsid w:val="10ED797E"/>
    <w:rsid w:val="114D47F3"/>
    <w:rsid w:val="11E335FE"/>
    <w:rsid w:val="12E134E2"/>
    <w:rsid w:val="12E74199"/>
    <w:rsid w:val="13710699"/>
    <w:rsid w:val="13AD506A"/>
    <w:rsid w:val="13CD0F07"/>
    <w:rsid w:val="14775E88"/>
    <w:rsid w:val="148A7E18"/>
    <w:rsid w:val="167F1CCF"/>
    <w:rsid w:val="16AC36CA"/>
    <w:rsid w:val="16AE03D1"/>
    <w:rsid w:val="16B33F58"/>
    <w:rsid w:val="16F979A8"/>
    <w:rsid w:val="177459B4"/>
    <w:rsid w:val="18006DE4"/>
    <w:rsid w:val="1A804452"/>
    <w:rsid w:val="1AA10050"/>
    <w:rsid w:val="1B0D516C"/>
    <w:rsid w:val="1BA77636"/>
    <w:rsid w:val="1BD07723"/>
    <w:rsid w:val="1D1F2FA4"/>
    <w:rsid w:val="1D703370"/>
    <w:rsid w:val="1E0B3C7F"/>
    <w:rsid w:val="1E725312"/>
    <w:rsid w:val="1E9E27E0"/>
    <w:rsid w:val="1EC72847"/>
    <w:rsid w:val="1EEE34F2"/>
    <w:rsid w:val="1F1E47AE"/>
    <w:rsid w:val="1F3262E7"/>
    <w:rsid w:val="206B6E87"/>
    <w:rsid w:val="20E51AEF"/>
    <w:rsid w:val="212F0675"/>
    <w:rsid w:val="218F3A9B"/>
    <w:rsid w:val="21A13D76"/>
    <w:rsid w:val="21A9543B"/>
    <w:rsid w:val="21F45163"/>
    <w:rsid w:val="22777F7D"/>
    <w:rsid w:val="22BA0BF0"/>
    <w:rsid w:val="22DE660E"/>
    <w:rsid w:val="234F7FF1"/>
    <w:rsid w:val="235E78C0"/>
    <w:rsid w:val="24240154"/>
    <w:rsid w:val="24356A4F"/>
    <w:rsid w:val="24482008"/>
    <w:rsid w:val="24BA5015"/>
    <w:rsid w:val="252A35C3"/>
    <w:rsid w:val="263A5FCD"/>
    <w:rsid w:val="269030B3"/>
    <w:rsid w:val="27BD06A1"/>
    <w:rsid w:val="28AB79CD"/>
    <w:rsid w:val="29264FBE"/>
    <w:rsid w:val="293D0A4A"/>
    <w:rsid w:val="29934762"/>
    <w:rsid w:val="29E6084A"/>
    <w:rsid w:val="2B95088E"/>
    <w:rsid w:val="2C140085"/>
    <w:rsid w:val="2CCD0542"/>
    <w:rsid w:val="2D0F17E7"/>
    <w:rsid w:val="2D436F65"/>
    <w:rsid w:val="2D69565D"/>
    <w:rsid w:val="2DE55A89"/>
    <w:rsid w:val="2E0A57C6"/>
    <w:rsid w:val="2E817D3A"/>
    <w:rsid w:val="2E947A17"/>
    <w:rsid w:val="2EA3589F"/>
    <w:rsid w:val="2ECA05F4"/>
    <w:rsid w:val="2F33187E"/>
    <w:rsid w:val="2F8E3157"/>
    <w:rsid w:val="2FE8717D"/>
    <w:rsid w:val="2FF05760"/>
    <w:rsid w:val="301F739E"/>
    <w:rsid w:val="30CC6533"/>
    <w:rsid w:val="312006F8"/>
    <w:rsid w:val="31567684"/>
    <w:rsid w:val="31826611"/>
    <w:rsid w:val="31C565F4"/>
    <w:rsid w:val="31EC147C"/>
    <w:rsid w:val="32122F28"/>
    <w:rsid w:val="3277258F"/>
    <w:rsid w:val="329745F1"/>
    <w:rsid w:val="3323764A"/>
    <w:rsid w:val="33257FC8"/>
    <w:rsid w:val="339E1425"/>
    <w:rsid w:val="3498786F"/>
    <w:rsid w:val="34AF5D34"/>
    <w:rsid w:val="34C9162A"/>
    <w:rsid w:val="34D101EC"/>
    <w:rsid w:val="3585192B"/>
    <w:rsid w:val="36393577"/>
    <w:rsid w:val="36AA2AD4"/>
    <w:rsid w:val="36D71273"/>
    <w:rsid w:val="37033EBA"/>
    <w:rsid w:val="371105F9"/>
    <w:rsid w:val="373E3DB2"/>
    <w:rsid w:val="37982A77"/>
    <w:rsid w:val="381E38F5"/>
    <w:rsid w:val="391C6446"/>
    <w:rsid w:val="395D2BC0"/>
    <w:rsid w:val="396357C8"/>
    <w:rsid w:val="3A7A6130"/>
    <w:rsid w:val="3A8D7D88"/>
    <w:rsid w:val="3AD14C53"/>
    <w:rsid w:val="3B1838AD"/>
    <w:rsid w:val="3BC80DB5"/>
    <w:rsid w:val="3C33530F"/>
    <w:rsid w:val="3CA11EFD"/>
    <w:rsid w:val="3D5C2D3F"/>
    <w:rsid w:val="3D7667FB"/>
    <w:rsid w:val="3E9B1BCD"/>
    <w:rsid w:val="3F837921"/>
    <w:rsid w:val="3FBD09E2"/>
    <w:rsid w:val="3FC456DF"/>
    <w:rsid w:val="41073F26"/>
    <w:rsid w:val="416169C0"/>
    <w:rsid w:val="416A42D8"/>
    <w:rsid w:val="41C43DC0"/>
    <w:rsid w:val="42086A01"/>
    <w:rsid w:val="42197AC1"/>
    <w:rsid w:val="42310B03"/>
    <w:rsid w:val="42754381"/>
    <w:rsid w:val="42C97216"/>
    <w:rsid w:val="438061B8"/>
    <w:rsid w:val="43972157"/>
    <w:rsid w:val="44582737"/>
    <w:rsid w:val="45275804"/>
    <w:rsid w:val="45E654B3"/>
    <w:rsid w:val="464F2DC3"/>
    <w:rsid w:val="464F5C51"/>
    <w:rsid w:val="47214F43"/>
    <w:rsid w:val="479462CB"/>
    <w:rsid w:val="47F815D0"/>
    <w:rsid w:val="481B34EB"/>
    <w:rsid w:val="48744E95"/>
    <w:rsid w:val="489A0885"/>
    <w:rsid w:val="48A009BD"/>
    <w:rsid w:val="49C05AF9"/>
    <w:rsid w:val="49E7550D"/>
    <w:rsid w:val="4A04223F"/>
    <w:rsid w:val="4A6D6E1A"/>
    <w:rsid w:val="4AA46683"/>
    <w:rsid w:val="4AE4316C"/>
    <w:rsid w:val="4AFC24AB"/>
    <w:rsid w:val="4B3275A6"/>
    <w:rsid w:val="4B99582F"/>
    <w:rsid w:val="4C11763C"/>
    <w:rsid w:val="4C35230F"/>
    <w:rsid w:val="4C711F0C"/>
    <w:rsid w:val="4C95666C"/>
    <w:rsid w:val="4D311FF6"/>
    <w:rsid w:val="4D443295"/>
    <w:rsid w:val="4D6D3B41"/>
    <w:rsid w:val="4DDC7D4C"/>
    <w:rsid w:val="4EF66C27"/>
    <w:rsid w:val="4F2D64FE"/>
    <w:rsid w:val="4FB251CD"/>
    <w:rsid w:val="4FC40461"/>
    <w:rsid w:val="4FFF52BF"/>
    <w:rsid w:val="50327DF5"/>
    <w:rsid w:val="50BD6D40"/>
    <w:rsid w:val="51A275B2"/>
    <w:rsid w:val="52067CBA"/>
    <w:rsid w:val="52C83A91"/>
    <w:rsid w:val="531D41B8"/>
    <w:rsid w:val="531D4EA7"/>
    <w:rsid w:val="53A41952"/>
    <w:rsid w:val="53DC4B53"/>
    <w:rsid w:val="54147142"/>
    <w:rsid w:val="554065D8"/>
    <w:rsid w:val="55B27131"/>
    <w:rsid w:val="55DE75E2"/>
    <w:rsid w:val="55EA4783"/>
    <w:rsid w:val="562D6FA6"/>
    <w:rsid w:val="567073BD"/>
    <w:rsid w:val="56BC67DC"/>
    <w:rsid w:val="56CD7BB1"/>
    <w:rsid w:val="573D7AE9"/>
    <w:rsid w:val="57456A68"/>
    <w:rsid w:val="57695F4C"/>
    <w:rsid w:val="57712A81"/>
    <w:rsid w:val="57837926"/>
    <w:rsid w:val="57A52ED6"/>
    <w:rsid w:val="583D60F3"/>
    <w:rsid w:val="586E4BC3"/>
    <w:rsid w:val="58D0366D"/>
    <w:rsid w:val="591F20F6"/>
    <w:rsid w:val="59594D84"/>
    <w:rsid w:val="59AE0375"/>
    <w:rsid w:val="5A01516E"/>
    <w:rsid w:val="5A707207"/>
    <w:rsid w:val="5ABF1ED1"/>
    <w:rsid w:val="5B507A47"/>
    <w:rsid w:val="5B7A5797"/>
    <w:rsid w:val="5B860462"/>
    <w:rsid w:val="5B9040E0"/>
    <w:rsid w:val="5BD25A13"/>
    <w:rsid w:val="5CDF73DE"/>
    <w:rsid w:val="5D677691"/>
    <w:rsid w:val="5E7C064D"/>
    <w:rsid w:val="5E881610"/>
    <w:rsid w:val="5EFB7E0D"/>
    <w:rsid w:val="5FB51B2D"/>
    <w:rsid w:val="6006331E"/>
    <w:rsid w:val="60146765"/>
    <w:rsid w:val="607B4FBA"/>
    <w:rsid w:val="615F7C7C"/>
    <w:rsid w:val="617D5F38"/>
    <w:rsid w:val="61AE6EF4"/>
    <w:rsid w:val="63C13BE2"/>
    <w:rsid w:val="64094779"/>
    <w:rsid w:val="64630677"/>
    <w:rsid w:val="647841DD"/>
    <w:rsid w:val="648B44E1"/>
    <w:rsid w:val="6552284C"/>
    <w:rsid w:val="663573A1"/>
    <w:rsid w:val="66424F97"/>
    <w:rsid w:val="666D0BF8"/>
    <w:rsid w:val="668F0AE4"/>
    <w:rsid w:val="67481227"/>
    <w:rsid w:val="67763F8A"/>
    <w:rsid w:val="67A978F7"/>
    <w:rsid w:val="67AB4AE6"/>
    <w:rsid w:val="67F81964"/>
    <w:rsid w:val="6937758F"/>
    <w:rsid w:val="69C867B8"/>
    <w:rsid w:val="69EB1972"/>
    <w:rsid w:val="6A052F89"/>
    <w:rsid w:val="6A0A46A5"/>
    <w:rsid w:val="6B054D57"/>
    <w:rsid w:val="6B8F403B"/>
    <w:rsid w:val="6BA557DB"/>
    <w:rsid w:val="6BBA7035"/>
    <w:rsid w:val="6C1E75BC"/>
    <w:rsid w:val="6C874B1D"/>
    <w:rsid w:val="6CFD6DE3"/>
    <w:rsid w:val="6D0A2D99"/>
    <w:rsid w:val="6D5A5571"/>
    <w:rsid w:val="6D853084"/>
    <w:rsid w:val="6E4A62DD"/>
    <w:rsid w:val="6E8D6C9D"/>
    <w:rsid w:val="6EBB3BFE"/>
    <w:rsid w:val="6EE21242"/>
    <w:rsid w:val="6FC70A9C"/>
    <w:rsid w:val="70554C40"/>
    <w:rsid w:val="70A802A3"/>
    <w:rsid w:val="70C4095E"/>
    <w:rsid w:val="713272FC"/>
    <w:rsid w:val="71CB1E97"/>
    <w:rsid w:val="71D656C3"/>
    <w:rsid w:val="71EF422F"/>
    <w:rsid w:val="72737FFB"/>
    <w:rsid w:val="72CC6C38"/>
    <w:rsid w:val="73C64161"/>
    <w:rsid w:val="74693CF1"/>
    <w:rsid w:val="74CD2AA3"/>
    <w:rsid w:val="751E0F7D"/>
    <w:rsid w:val="75C14864"/>
    <w:rsid w:val="763331A3"/>
    <w:rsid w:val="76AF2A4D"/>
    <w:rsid w:val="76DE1FB8"/>
    <w:rsid w:val="77454DB7"/>
    <w:rsid w:val="775139B8"/>
    <w:rsid w:val="77BA0F2D"/>
    <w:rsid w:val="77F944FE"/>
    <w:rsid w:val="782A3DD2"/>
    <w:rsid w:val="78787BF8"/>
    <w:rsid w:val="78E33F6B"/>
    <w:rsid w:val="79076A4C"/>
    <w:rsid w:val="79087B98"/>
    <w:rsid w:val="79AA4ABA"/>
    <w:rsid w:val="7A7950F3"/>
    <w:rsid w:val="7ACF10B2"/>
    <w:rsid w:val="7AF10FE2"/>
    <w:rsid w:val="7B4E0EB7"/>
    <w:rsid w:val="7B742306"/>
    <w:rsid w:val="7BD2293F"/>
    <w:rsid w:val="7C0F405C"/>
    <w:rsid w:val="7D54528A"/>
    <w:rsid w:val="7D9472A2"/>
    <w:rsid w:val="7DBE6668"/>
    <w:rsid w:val="7DBF4DB7"/>
    <w:rsid w:val="7E013793"/>
    <w:rsid w:val="7E5B0C2F"/>
    <w:rsid w:val="7E5E484C"/>
    <w:rsid w:val="7EB22927"/>
    <w:rsid w:val="7EDE42E5"/>
    <w:rsid w:val="7F6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265" w:lineRule="auto"/>
      <w:ind w:left="10" w:hanging="10"/>
      <w:outlineLvl w:val="0"/>
    </w:pPr>
    <w:rPr>
      <w:rFonts w:ascii="微软雅黑" w:hAnsi="微软雅黑" w:eastAsia="微软雅黑" w:cs="微软雅黑"/>
      <w:color w:val="000000"/>
      <w:sz w:val="28"/>
      <w:szCs w:val="22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szCs w:val="22"/>
      <w:lang w:eastAsia="en-US"/>
    </w:rPr>
  </w:style>
  <w:style w:type="paragraph" w:styleId="6">
    <w:name w:val="Body Text Indent"/>
    <w:basedOn w:val="1"/>
    <w:link w:val="26"/>
    <w:qFormat/>
    <w:uiPriority w:val="0"/>
    <w:pPr>
      <w:ind w:firstLine="560" w:firstLineChars="200"/>
    </w:pPr>
    <w:rPr>
      <w:rFonts w:ascii="Times New Roman" w:hAnsi="Times New Roman" w:eastAsia="仿宋_GB2312"/>
      <w:sz w:val="2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9">
    <w:name w:val="Body Text Indent 2"/>
    <w:basedOn w:val="1"/>
    <w:semiHidden/>
    <w:qFormat/>
    <w:uiPriority w:val="0"/>
    <w:pPr>
      <w:spacing w:line="440" w:lineRule="exact"/>
      <w:ind w:firstLine="750"/>
    </w:pPr>
    <w:rPr>
      <w:rFonts w:ascii="宋体" w:hAnsi="宋体"/>
      <w:sz w:val="32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  <w:rPr>
      <w:rFonts w:ascii="仿宋_GB2312" w:hAnsi="Calibri"/>
      <w:sz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563C1"/>
      <w:u w:val="single"/>
    </w:rPr>
  </w:style>
  <w:style w:type="paragraph" w:customStyle="1" w:styleId="20">
    <w:name w:val="表格文字"/>
    <w:basedOn w:val="2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3">
    <w:name w:val="页眉 字符"/>
    <w:basedOn w:val="16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6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正文文本缩进 字符"/>
    <w:link w:val="6"/>
    <w:qFormat/>
    <w:uiPriority w:val="0"/>
    <w:rPr>
      <w:rFonts w:eastAsia="仿宋_GB2312"/>
      <w:kern w:val="2"/>
      <w:sz w:val="28"/>
      <w:szCs w:val="24"/>
    </w:rPr>
  </w:style>
  <w:style w:type="character" w:customStyle="1" w:styleId="27">
    <w:name w:val="正文文本缩进 字符1"/>
    <w:basedOn w:val="16"/>
    <w:semiHidden/>
    <w:qFormat/>
    <w:uiPriority w:val="0"/>
    <w:rPr>
      <w:rFonts w:ascii="Calibri" w:hAnsi="Calibri"/>
      <w:kern w:val="2"/>
      <w:sz w:val="21"/>
      <w:szCs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text1"/>
    <w:qFormat/>
    <w:uiPriority w:val="99"/>
    <w:rPr>
      <w:rFonts w:hint="default" w:ascii="Verdana" w:hAnsi="Verdana"/>
      <w:color w:val="000000"/>
      <w:sz w:val="22"/>
    </w:rPr>
  </w:style>
  <w:style w:type="paragraph" w:customStyle="1" w:styleId="3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mbria" w:hAnsi="Cambria" w:cs="Cambria"/>
      <w:kern w:val="0"/>
      <w:sz w:val="24"/>
      <w:szCs w:val="22"/>
      <w:lang w:eastAsia="en-US" w:bidi="en-US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65"/>
    </w:pPr>
    <w:rPr>
      <w:rFonts w:ascii="Microsoft JhengHei UI Light" w:hAnsi="Microsoft JhengHei UI Light" w:eastAsia="Microsoft JhengHei UI Light" w:cs="Microsoft JhengHei UI Light"/>
      <w:sz w:val="22"/>
      <w:szCs w:val="22"/>
    </w:rPr>
  </w:style>
  <w:style w:type="character" w:customStyle="1" w:styleId="32">
    <w:name w:val="NormalCharacter"/>
    <w:qFormat/>
    <w:uiPriority w:val="0"/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34">
    <w:name w:val="表格样式 2 A"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paragraph" w:customStyle="1" w:styleId="35">
    <w:name w:val="Normal_1"/>
    <w:qFormat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customStyle="1" w:styleId="36">
    <w:name w:val="分论坛名"/>
    <w:basedOn w:val="1"/>
    <w:qFormat/>
    <w:uiPriority w:val="0"/>
    <w:pPr>
      <w:jc w:val="center"/>
    </w:pPr>
    <w:rPr>
      <w:rFonts w:ascii="仿宋_GB2312" w:hAnsi="仿宋_GB2312" w:eastAsia="仿宋_GB2312" w:cs="仿宋_GB2312"/>
      <w:b/>
      <w:bCs/>
      <w:color w:val="000000"/>
      <w:sz w:val="28"/>
      <w:szCs w:val="28"/>
    </w:rPr>
  </w:style>
  <w:style w:type="table" w:customStyle="1" w:styleId="37">
    <w:name w:val="网格表 4 - 着色 12"/>
    <w:basedOn w:val="14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">
    <w:name w:val="Table Normal1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0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754</Words>
  <Characters>815</Characters>
  <Lines>299</Lines>
  <Paragraphs>165</Paragraphs>
  <TotalTime>18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2025-08-07T11:07:00Z</dcterms:created>
  <dc:creator>cctvy</dc:creator>
  <cp:lastModifiedBy>翠</cp:lastModifiedBy>
  <cp:lastPrinted>2023-04-07T04:45:00Z</cp:lastPrinted>
  <dcterms:modified xsi:type="dcterms:W3CDTF">2026-03-25T04:16:11Z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6D657C62DD5D4D37B74D155370F52BA1_13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