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3746">
      <w:pPr>
        <w:snapToGrid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中国药科大学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2026年实践考核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缴费指南</w:t>
      </w:r>
    </w:p>
    <w:p w14:paraId="5415DC53">
      <w:pPr>
        <w:snapToGrid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2C74A42">
      <w:pPr>
        <w:numPr>
          <w:ilvl w:val="0"/>
          <w:numId w:val="0"/>
        </w:numPr>
        <w:spacing w:line="360" w:lineRule="auto"/>
        <w:ind w:left="210" w:leftChars="100"/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一、登录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自考助学系统入口：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instrText xml:space="preserve"> HYPERLINK "https://zgykzk-student.sccchina.net/" </w:instrTex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https://zgykzk-student.sccchina.net/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fldChar w:fldCharType="end"/>
      </w:r>
    </w:p>
    <w:p w14:paraId="69E33BC5">
      <w:pPr>
        <w:numPr>
          <w:ilvl w:val="0"/>
          <w:numId w:val="0"/>
        </w:numPr>
        <w:spacing w:line="360" w:lineRule="auto"/>
        <w:ind w:left="210" w:leftChars="100"/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用户名：默认为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身份证号</w:t>
      </w:r>
    </w:p>
    <w:p w14:paraId="5DB5C763">
      <w:pPr>
        <w:numPr>
          <w:ilvl w:val="0"/>
          <w:numId w:val="0"/>
        </w:numPr>
        <w:spacing w:line="360" w:lineRule="auto"/>
        <w:ind w:left="210" w:leftChars="100"/>
        <w:rPr>
          <w:rFonts w:hint="default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密码：默认为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身份证号后六位</w:t>
      </w:r>
    </w:p>
    <w:p w14:paraId="1A99AACC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72405" cy="2593975"/>
            <wp:effectExtent l="0" t="0" r="4445" b="15875"/>
            <wp:docPr id="1" name="图片 1" descr="1665018447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018447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5BFA">
      <w:pPr>
        <w:numPr>
          <w:ilvl w:val="0"/>
          <w:numId w:val="0"/>
        </w:numPr>
        <w:spacing w:line="360" w:lineRule="auto"/>
        <w:ind w:leftChars="100"/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二、在个人登录页面，点击上方“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实践考核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”按钮进入，选择“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实践考核缴费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”，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核对好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课程名称、课程代号及应缴金额后，选择“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立即缴费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”。</w:t>
      </w:r>
    </w:p>
    <w:p w14:paraId="4881E196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73675" cy="2762250"/>
            <wp:effectExtent l="0" t="0" r="3175" b="0"/>
            <wp:docPr id="2" name="图片 2" descr="屏幕截图 2026-03-17 10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6-03-17 102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C5E5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</w:p>
    <w:p w14:paraId="1504B622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</w:p>
    <w:p w14:paraId="30A2B056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162031CF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</w:p>
    <w:p w14:paraId="3F23DFEA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</w:p>
    <w:p w14:paraId="79D44EE1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</w:p>
    <w:p w14:paraId="088F4EE2">
      <w:pPr>
        <w:numPr>
          <w:ilvl w:val="0"/>
          <w:numId w:val="1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仔细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确认个人信息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，点击“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下一步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”。</w:t>
      </w:r>
    </w:p>
    <w:p w14:paraId="0DD0D1E2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6055" cy="2289810"/>
            <wp:effectExtent l="0" t="0" r="10795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0975" cy="1992630"/>
            <wp:effectExtent l="0" t="0" r="15875" b="7620"/>
            <wp:docPr id="3" name="图片 2" descr="C:/Users/admin/Desktop/微信图片_20250317152841.png微信图片_2025031715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admin/Desktop/微信图片_20250317152841.png微信图片_2025031715284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F9EE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四、进入缴费页面，可选择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微信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支付宝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扫码支付，也可以用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银行卡</w:t>
      </w: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t>支付。</w:t>
      </w:r>
    </w:p>
    <w:p w14:paraId="58E26371">
      <w:pPr>
        <w:numPr>
          <w:ilvl w:val="0"/>
          <w:numId w:val="0"/>
        </w:numP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5420" cy="2519045"/>
            <wp:effectExtent l="0" t="0" r="11430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0DF2F"/>
    <w:multiLevelType w:val="singleLevel"/>
    <w:tmpl w:val="F590DF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2U1NzE0MmUzNGFhNzFmNWQyYjU1MmEyM2U3Y2MifQ=="/>
  </w:docVars>
  <w:rsids>
    <w:rsidRoot w:val="37D15D30"/>
    <w:rsid w:val="008B73C2"/>
    <w:rsid w:val="02664749"/>
    <w:rsid w:val="02AE1232"/>
    <w:rsid w:val="04FA4B16"/>
    <w:rsid w:val="05AF76AE"/>
    <w:rsid w:val="07B40FAC"/>
    <w:rsid w:val="07E84685"/>
    <w:rsid w:val="09C83435"/>
    <w:rsid w:val="0A430D0D"/>
    <w:rsid w:val="11592BC4"/>
    <w:rsid w:val="11F12DFD"/>
    <w:rsid w:val="14EA0703"/>
    <w:rsid w:val="16C64858"/>
    <w:rsid w:val="16D53622"/>
    <w:rsid w:val="199649B5"/>
    <w:rsid w:val="1D4A4435"/>
    <w:rsid w:val="20146634"/>
    <w:rsid w:val="208512E0"/>
    <w:rsid w:val="211A6297"/>
    <w:rsid w:val="21BC1DF4"/>
    <w:rsid w:val="29373393"/>
    <w:rsid w:val="2AFE23BA"/>
    <w:rsid w:val="30915A7F"/>
    <w:rsid w:val="32582CF8"/>
    <w:rsid w:val="34760253"/>
    <w:rsid w:val="367774C5"/>
    <w:rsid w:val="368220F2"/>
    <w:rsid w:val="37D15D30"/>
    <w:rsid w:val="389958D4"/>
    <w:rsid w:val="3A95616C"/>
    <w:rsid w:val="3AA01389"/>
    <w:rsid w:val="3B762441"/>
    <w:rsid w:val="3CB8475C"/>
    <w:rsid w:val="3D0F2205"/>
    <w:rsid w:val="42522904"/>
    <w:rsid w:val="47462CC7"/>
    <w:rsid w:val="47D06A35"/>
    <w:rsid w:val="48E95B6A"/>
    <w:rsid w:val="4AE3590F"/>
    <w:rsid w:val="4B7778F3"/>
    <w:rsid w:val="4DC40DEA"/>
    <w:rsid w:val="4EDD2163"/>
    <w:rsid w:val="50DB26D2"/>
    <w:rsid w:val="590A71C0"/>
    <w:rsid w:val="59A43CB4"/>
    <w:rsid w:val="5A557999"/>
    <w:rsid w:val="5E413D91"/>
    <w:rsid w:val="5ED2780B"/>
    <w:rsid w:val="63B20EEB"/>
    <w:rsid w:val="6B9C45FF"/>
    <w:rsid w:val="6F40431D"/>
    <w:rsid w:val="746D7236"/>
    <w:rsid w:val="76AB32D5"/>
    <w:rsid w:val="76BA0A34"/>
    <w:rsid w:val="79A436FA"/>
    <w:rsid w:val="7BCC7EF1"/>
    <w:rsid w:val="7CE04A49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206</Characters>
  <Lines>0</Lines>
  <Paragraphs>0</Paragraphs>
  <TotalTime>39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2024-04-30T01:13:00Z</dcterms:created>
  <dc:creator>蔺涔</dc:creator>
  <cp:lastModifiedBy>竹内多鹤</cp:lastModifiedBy>
  <dcterms:modified xsi:type="dcterms:W3CDTF">2026-03-17T02:23:43Z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A86FC085F4394FB8A4ABA0B5346FF838_13</vt:lpwstr>
  </property>
  <property fmtid="{D5CDD505-2E9C-101B-9397-08002B2CF9AE}" pid="4" name="KSOTemplateDocerSaveRecord">
    <vt:lpwstr>eyJoZGlkIjoiMzVlMWFjZTE2MTI5MTFiMmNhNjZiZDhiYjUzMWRkMzciLCJ1c2VySWQiOiIzMTE4NTQ0MTgifQ==</vt:lpwstr>
  </property>
</Properties>
</file>